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widowControl w:val="0"/>
        <w:jc w:val="both"/>
        <w:rPr/>
      </w:pPr>
      <w:r w:rsidDel="00000000" w:rsidR="00000000" w:rsidRPr="00000000">
        <w:rPr>
          <w:rtl w:val="0"/>
        </w:rPr>
        <w:t xml:space="preserve">In caso di titolo di studio in materie agronomiche o in discipline tecnico-economiche: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3.46456692913375" w:right="0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Attestato di laurea specialistica/ Magistrale in materie agronomiche, o in discipline tecnico-economiche;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3.46456692913375" w:right="0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attestato di laurea di I livello/ITS in materie agronomiche, o in discipline tecnico-economiche;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3.46456692913375" w:right="0" w:hanging="283.46456692913375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attestato  di diploma di studio quinquennale di scuola superiore tecnico o professionale a carattere agrario o equipollente/IFTS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  <w:t xml:space="preserve">In caso di dimostrazione di esperienza professionale: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iscrizione all’INPS come lavoratore dipendente/coadiuvante in azienda agricola, fino a tre anni precedenti all’insediamento in agricoltura, con più di 156 gg lavorative/anno.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ef35LZ3iA6zjnr3Drfb+qohn9A==">CgMxLjA4AGoqChRzdWdnZXN0LnM4dXEzcHNlMmJsbxISRnJhbmNlc2NhIERlIE1hcmNvaioKFHN1Z2dlc3QuZTB0b2RtaHprYm1vEhJGcmFuY2VzY2EgRGUgTWFyY29yITFpenZOMlBYRFBPcUI3TDVEZGRwTm1WZ1hFZTVwY2ViQQ==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